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A18" w:rsidRDefault="003C7156">
      <w:pPr>
        <w:jc w:val="center"/>
      </w:pPr>
      <w:proofErr w:type="spellStart"/>
      <w:r>
        <w:rPr>
          <w:b/>
          <w:sz w:val="24"/>
        </w:rPr>
        <w:t>Uzu</w:t>
      </w:r>
      <w:bookmarkStart w:id="0" w:name="_GoBack"/>
      <w:bookmarkEnd w:id="0"/>
      <w:r>
        <w:rPr>
          <w:b/>
          <w:sz w:val="24"/>
        </w:rPr>
        <w:t>nköprü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Ticaret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Sanayi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Odası</w:t>
      </w:r>
      <w:proofErr w:type="spellEnd"/>
      <w:r>
        <w:rPr>
          <w:b/>
          <w:sz w:val="24"/>
        </w:rPr>
        <w:t xml:space="preserve"> - K3 İSTENEN EVRAKLAR (Ev/Ofis Eşyası Taşıma)</w:t>
      </w:r>
    </w:p>
    <w:p w:rsidR="00BD1A18" w:rsidRDefault="00BD1A18"/>
    <w:p w:rsidR="00BD1A18" w:rsidRDefault="003C7156">
      <w:r>
        <w:t>Gerçek kişi ve Tüzel kişi için istenen evraklar K1 belgesi ile benzerlik göstermektedir.</w:t>
      </w:r>
    </w:p>
    <w:p w:rsidR="00BD1A18" w:rsidRDefault="003C7156">
      <w:r>
        <w:t>1. Başvuru Dilekçesi</w:t>
      </w:r>
    </w:p>
    <w:p w:rsidR="00BD1A18" w:rsidRDefault="003C7156">
      <w:r>
        <w:t>2. Kimlik/Adli Sicil/Ruhsat Fotokopileri</w:t>
      </w:r>
    </w:p>
    <w:p w:rsidR="00BD1A18" w:rsidRDefault="003C7156">
      <w:r>
        <w:t>3. Oda Kayıt/Faaliyet Belgeleri</w:t>
      </w:r>
    </w:p>
    <w:p w:rsidR="00BD1A18" w:rsidRDefault="003C7156">
      <w:r>
        <w:t xml:space="preserve">4. </w:t>
      </w:r>
      <w:r>
        <w:t>Vergi Levhası ve E-Tebligat Kaydı</w:t>
      </w:r>
    </w:p>
    <w:p w:rsidR="00BD1A18" w:rsidRDefault="003C7156">
      <w:r>
        <w:t>5. İmza Sirküleri ve Sicil Gazetesi (Tüzel kişiler için)</w:t>
      </w:r>
    </w:p>
    <w:p w:rsidR="00BD1A18" w:rsidRDefault="00BD1A18"/>
    <w:p w:rsidR="00BD1A18" w:rsidRDefault="003C7156">
      <w:r>
        <w:t>ŞARTLAR:</w:t>
      </w:r>
    </w:p>
    <w:p w:rsidR="00BD1A18" w:rsidRDefault="003C7156">
      <w:r>
        <w:t>- 35 ton azami yüklü ağırlık şartı.</w:t>
      </w:r>
    </w:p>
    <w:p w:rsidR="00BD1A18" w:rsidRDefault="003C7156">
      <w:r>
        <w:t>- Şahıslarda ve şirketlerde en az 2 adet özmal araç şartı.</w:t>
      </w:r>
    </w:p>
    <w:p w:rsidR="00BD1A18" w:rsidRDefault="003C7156">
      <w:r>
        <w:t>- ODY4 veya ÜDY4 belgesi zorunludur.</w:t>
      </w:r>
    </w:p>
    <w:sectPr w:rsidR="00BD1A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7156"/>
    <w:rsid w:val="00AA1D8D"/>
    <w:rsid w:val="00B47730"/>
    <w:rsid w:val="00BD1A1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834B7BF-903C-41DD-A8B2-137FDA13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AAFC96-6B3F-4F4A-A437-0F0EBE10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2026-05-07T10:39:00Z</dcterms:modified>
  <cp:category/>
</cp:coreProperties>
</file>